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bookmarkStart w:id="0" w:name="_GoBack"/>
      <w:bookmarkEnd w:id="0"/>
      <w:r>
        <w:drawing>
          <wp:anchor behindDoc="1" distT="0" distB="9525" distL="114300" distR="114300" simplePos="0" locked="0" layoutInCell="1" allowOverlap="1" relativeHeight="2">
            <wp:simplePos x="0" y="0"/>
            <wp:positionH relativeFrom="column">
              <wp:posOffset>-488315</wp:posOffset>
            </wp:positionH>
            <wp:positionV relativeFrom="paragraph">
              <wp:posOffset>-459740</wp:posOffset>
            </wp:positionV>
            <wp:extent cx="7560310" cy="10657840"/>
            <wp:effectExtent l="0" t="0" r="0" b="0"/>
            <wp:wrapNone/>
            <wp:docPr id="1" name="Рисунок 7" descr="Аварийный выход и пожарной сигнализации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Аварийный выход и пожарной сигнализации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П</w:t>
      </w: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АМЯТКА от  МЧС</w:t>
      </w:r>
      <w:r>
        <w:rPr>
          <w:rFonts w:eastAsia="Times New Roman" w:cs="Times New Roman" w:ascii="Times New Roman" w:hAnsi="Times New Roman"/>
          <w:sz w:val="36"/>
          <w:szCs w:val="36"/>
          <w:lang w:eastAsia="ru-RU"/>
        </w:rPr>
        <w:t xml:space="preserve">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отопительный период очень много пожаров происходит в домах с печным отоплением. МЧС напоминает жителям области,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что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нужно проверить, чтобы избежать пожара в вашем доме.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Перед началом отопительного сезона нужно прочистить печи и дымоходы, отремонтировать и побелить известковым или глиняным раствором, чтобы можно было заметить появившиеся черные, от проходящего через них дыма, трещины.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При проверке дымоходов нужно обратить внимание на: наличие тяги и отсутствие засорения; наличие и исправность разделок, предохраняющих сгораемые конструкции; исправность и правильность расположения оголовка относительно крыши, близко расположенные деревья и сооружения для того, чтобы удостовериться, что дымоходы размещены вне зоны ветрового подпора. Ремонт и кладку печей можно доверять только лицам и организациям, получившим специальную лицензию МЧС России на проведение этих работ.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Печь и дымовая труба в местах соединения с деревянными чердачными или межэтажными перекрытиями должны иметь утолщения кирпичной кладки — разделку. Не нужно забывать и про утолщение стенок печи.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Любая печь должна иметь самостоятельный фундамент и не примыкать всей плоскостью одной из стенок к деревянным конструкциям. Нужно оставлять между ними воздушный промежуток-отступку. На деревянном полу перед топкой необходимо прибить металлический (предтопочный) лист размерами не менее 50 на 70 см.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Чрезвычайно опасно оставлять топящиеся печи без присмотра или на попечение малолетних детей.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Нельзя применять для розжига печей горючие и легковоспламеняющиеся жидкости.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Чтобы не допускать перекала печи рекомендуется топить ее два-три раза в день и не более чем по полтора часа.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За три часа до отхода ко сну топка печи должна быть прекращена.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Чтобы избежать образования трещин в кладке, нужно периодически прочищать дымоход от скапливающейся в нем сажи. Не реже одного раза в три месяца привлекать печника-трубочиста очищать дымоходы от сажи.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Не следует сушить на печи вещи и сырые дрова.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Следите за тем, чтобы мебель и занавески находились не менее чем в полуметре от массива топящейся печи.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Ни в коем случае нельзя растапливать печь дровами, по длине не вмещающимися в топку. По поленьям огонь может перекинуться на ближайшие предметы, пол и стены.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 С наступлением минусовых температур опасно обмерзание дымоходов, которое может привести к нарушению вентиляции жилых помещений. В зимнее время не реже одного раза в месяц необходимо осматривать оголовки дымоходов с целью предотвращения обмерзания и закупорки дымоходов. Владельцы домов (как частных, так и ведомственных, а также муниципальных) обязаны проверять дымоходы на наличие в них надлежащей тяги.</w:t>
      </w:r>
    </w:p>
    <w:sectPr>
      <w:type w:val="nextPage"/>
      <w:pgSz w:w="11906" w:h="16838"/>
      <w:pgMar w:left="709" w:right="566" w:header="0" w:top="709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439c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80de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0439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LibreOffice/5.3.3.2$Windows_x86 LibreOffice_project/3d9a8b4b4e538a85e0782bd6c2d430bafe583448</Application>
  <Pages>1</Pages>
  <Words>382</Words>
  <Characters>2283</Characters>
  <CharactersWithSpaces>2654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2019-10-10T12:03:00Z</dcterms:created>
  <dc:creator>Ломакина</dc:creator>
  <dc:description/>
  <dc:language>ru-RU</dc:language>
  <cp:lastModifiedBy>Ломакина</cp:lastModifiedBy>
  <cp:lastPrinted>2019-10-10T12:02:00Z</cp:lastPrinted>
  <dcterms:modified xsi:type="dcterms:W3CDTF">2019-10-10T12:10:00Z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